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AA8" w:rsidRDefault="00260AA8" w:rsidP="00260AA8"/>
    <w:p w:rsidR="00260AA8" w:rsidRPr="00260AA8" w:rsidRDefault="00260AA8" w:rsidP="00260AA8">
      <w:pPr>
        <w:rPr>
          <w:b/>
          <w:sz w:val="24"/>
          <w:szCs w:val="24"/>
        </w:rPr>
      </w:pPr>
      <w:r w:rsidRPr="00260AA8">
        <w:rPr>
          <w:b/>
          <w:sz w:val="24"/>
          <w:szCs w:val="24"/>
        </w:rPr>
        <w:t>Drink Driving and Licensing Toolbox for Indigenous Communities</w:t>
      </w:r>
      <w:r w:rsidR="0006327D">
        <w:rPr>
          <w:b/>
          <w:sz w:val="24"/>
          <w:szCs w:val="24"/>
        </w:rPr>
        <w:t xml:space="preserve"> in WA</w:t>
      </w:r>
    </w:p>
    <w:p w:rsidR="00EB14AA" w:rsidRDefault="00260AA8" w:rsidP="00EB14AA">
      <w:r>
        <w:t xml:space="preserve"> </w:t>
      </w:r>
    </w:p>
    <w:p w:rsidR="00127DB1" w:rsidRDefault="00127DB1" w:rsidP="00127DB1"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3199130</wp:posOffset>
            </wp:positionH>
            <wp:positionV relativeFrom="paragraph">
              <wp:posOffset>137160</wp:posOffset>
            </wp:positionV>
            <wp:extent cx="2235200" cy="3137535"/>
            <wp:effectExtent l="19050" t="0" r="0" b="0"/>
            <wp:wrapSquare wrapText="bothSides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313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14AA">
        <w:t xml:space="preserve">                                                                                </w:t>
      </w:r>
      <w:r>
        <w:t xml:space="preserve"> The Office of Road Safety </w:t>
      </w:r>
      <w:r w:rsidR="00B219CD">
        <w:t xml:space="preserve">in Western Australia </w:t>
      </w:r>
      <w:r>
        <w:t>has created a simple and easy to understand educational resource to make the process of getting a driver’s licence easier, and to spread the word about drink driving.</w:t>
      </w:r>
    </w:p>
    <w:p w:rsidR="00127DB1" w:rsidRDefault="00127DB1" w:rsidP="00127DB1"/>
    <w:p w:rsidR="00127DB1" w:rsidRPr="00EB14AA" w:rsidRDefault="00127DB1" w:rsidP="00127DB1">
      <w:pPr>
        <w:rPr>
          <w:b/>
        </w:rPr>
      </w:pPr>
      <w:r>
        <w:t>“Indigenous people are over represented in road crashes and are 25 times more</w:t>
      </w:r>
      <w:r w:rsidRPr="002C0496">
        <w:t xml:space="preserve"> </w:t>
      </w:r>
      <w:r>
        <w:t>likely to be imprisoned for driving under the influence than</w:t>
      </w:r>
      <w:r w:rsidRPr="002C0496">
        <w:t xml:space="preserve"> non-Indigenous people</w:t>
      </w:r>
      <w:r>
        <w:t xml:space="preserve">,” ORS Senior Policy Officer, Julie Dalla-Costa said.              </w:t>
      </w:r>
    </w:p>
    <w:p w:rsidR="00127DB1" w:rsidRDefault="00127DB1" w:rsidP="00127DB1"/>
    <w:p w:rsidR="00127DB1" w:rsidRDefault="00127DB1" w:rsidP="00EB14AA">
      <w:pPr>
        <w:tabs>
          <w:tab w:val="clear" w:pos="709"/>
          <w:tab w:val="clear" w:pos="992"/>
          <w:tab w:val="clear" w:pos="1276"/>
          <w:tab w:val="clear" w:pos="1559"/>
        </w:tabs>
      </w:pPr>
      <w:r>
        <w:t xml:space="preserve">“They </w:t>
      </w:r>
      <w:r w:rsidRPr="002C0496">
        <w:t xml:space="preserve">are </w:t>
      </w:r>
      <w:r>
        <w:t xml:space="preserve">also </w:t>
      </w:r>
      <w:r w:rsidRPr="002C0496">
        <w:t xml:space="preserve">more likely to drive unlicensed or to never </w:t>
      </w:r>
      <w:r>
        <w:t xml:space="preserve">have </w:t>
      </w:r>
      <w:r w:rsidRPr="002C0496">
        <w:t>held a driver’s licence.</w:t>
      </w:r>
      <w:r>
        <w:t xml:space="preserve">” </w:t>
      </w:r>
    </w:p>
    <w:p w:rsidR="00127DB1" w:rsidRDefault="00127DB1" w:rsidP="00EB14AA">
      <w:pPr>
        <w:tabs>
          <w:tab w:val="clear" w:pos="709"/>
          <w:tab w:val="clear" w:pos="992"/>
          <w:tab w:val="clear" w:pos="1276"/>
          <w:tab w:val="clear" w:pos="1559"/>
        </w:tabs>
      </w:pPr>
    </w:p>
    <w:p w:rsidR="00EB14AA" w:rsidRDefault="00EB14AA" w:rsidP="00EB14AA">
      <w:pPr>
        <w:tabs>
          <w:tab w:val="clear" w:pos="709"/>
          <w:tab w:val="clear" w:pos="992"/>
          <w:tab w:val="clear" w:pos="1276"/>
          <w:tab w:val="clear" w:pos="1559"/>
        </w:tabs>
      </w:pPr>
      <w:r>
        <w:t>“We want to start to change the conversation about drink driving and driving without a licence and to create an understanding in the community that it’s worth the effort to get their licence and make better choices about drinking and driving.”</w:t>
      </w:r>
    </w:p>
    <w:p w:rsidR="00EB14AA" w:rsidRDefault="00EB14AA" w:rsidP="00E51ECF">
      <w:pPr>
        <w:tabs>
          <w:tab w:val="clear" w:pos="709"/>
          <w:tab w:val="clear" w:pos="992"/>
          <w:tab w:val="clear" w:pos="1276"/>
          <w:tab w:val="clear" w:pos="1559"/>
        </w:tabs>
      </w:pPr>
    </w:p>
    <w:p w:rsidR="00E51ECF" w:rsidRDefault="00E51ECF" w:rsidP="00E51ECF">
      <w:pPr>
        <w:tabs>
          <w:tab w:val="clear" w:pos="709"/>
          <w:tab w:val="clear" w:pos="992"/>
          <w:tab w:val="clear" w:pos="1276"/>
          <w:tab w:val="clear" w:pos="1559"/>
        </w:tabs>
      </w:pPr>
      <w:r>
        <w:t>“</w:t>
      </w:r>
      <w:r w:rsidRPr="00AD40F0">
        <w:t xml:space="preserve">The resource kit has been designed for people working with </w:t>
      </w:r>
      <w:r w:rsidR="007B4106">
        <w:t>I</w:t>
      </w:r>
      <w:r w:rsidRPr="00AD40F0">
        <w:t xml:space="preserve">ndigenous communities in regional areas </w:t>
      </w:r>
      <w:r w:rsidR="001539D7">
        <w:t xml:space="preserve">of WA </w:t>
      </w:r>
      <w:r w:rsidRPr="00AD40F0">
        <w:t xml:space="preserve">and has been developed in consultation with </w:t>
      </w:r>
      <w:r w:rsidR="004D7BD3">
        <w:t xml:space="preserve">stakeholders and </w:t>
      </w:r>
      <w:r w:rsidRPr="00AD40F0">
        <w:t>Indigenous people across the state</w:t>
      </w:r>
      <w:r>
        <w:t xml:space="preserve">.” </w:t>
      </w:r>
    </w:p>
    <w:p w:rsidR="00A314CC" w:rsidRDefault="00A314CC" w:rsidP="00E51ECF">
      <w:pPr>
        <w:tabs>
          <w:tab w:val="clear" w:pos="709"/>
          <w:tab w:val="clear" w:pos="992"/>
          <w:tab w:val="clear" w:pos="1276"/>
          <w:tab w:val="clear" w:pos="1559"/>
        </w:tabs>
      </w:pPr>
    </w:p>
    <w:p w:rsidR="00A314CC" w:rsidRDefault="00A314CC" w:rsidP="00E51ECF">
      <w:pPr>
        <w:tabs>
          <w:tab w:val="clear" w:pos="709"/>
          <w:tab w:val="clear" w:pos="992"/>
          <w:tab w:val="clear" w:pos="1276"/>
          <w:tab w:val="clear" w:pos="1559"/>
        </w:tabs>
      </w:pPr>
      <w:r>
        <w:t>The consultation found that the resources should be vis</w:t>
      </w:r>
      <w:r w:rsidR="00641599">
        <w:t xml:space="preserve">ual, aural and interactive, and </w:t>
      </w:r>
      <w:r>
        <w:t xml:space="preserve">focus on </w:t>
      </w:r>
      <w:r w:rsidR="00641599">
        <w:t xml:space="preserve">the </w:t>
      </w:r>
      <w:r>
        <w:t>emotional and social consequences of unlicensed or drink driving, such as the impact it would have on family and employment.</w:t>
      </w:r>
    </w:p>
    <w:p w:rsidR="00E51ECF" w:rsidRDefault="00E51ECF" w:rsidP="00E51ECF">
      <w:pPr>
        <w:tabs>
          <w:tab w:val="clear" w:pos="709"/>
          <w:tab w:val="clear" w:pos="992"/>
          <w:tab w:val="clear" w:pos="1276"/>
          <w:tab w:val="clear" w:pos="1559"/>
        </w:tabs>
      </w:pPr>
    </w:p>
    <w:p w:rsidR="00F03220" w:rsidRDefault="00A314CC" w:rsidP="00662EE3">
      <w:r>
        <w:t>The kit</w:t>
      </w:r>
      <w:r w:rsidR="00E51ECF">
        <w:t xml:space="preserve"> </w:t>
      </w:r>
      <w:r w:rsidR="00641599">
        <w:t xml:space="preserve">as a result </w:t>
      </w:r>
      <w:r w:rsidR="00E51ECF">
        <w:t xml:space="preserve">contains a range of </w:t>
      </w:r>
      <w:r w:rsidR="00641599">
        <w:t xml:space="preserve">interactive resources </w:t>
      </w:r>
      <w:r w:rsidR="00F03220">
        <w:t xml:space="preserve">specifically developed for </w:t>
      </w:r>
      <w:r w:rsidR="00F03220" w:rsidRPr="002C0496">
        <w:t xml:space="preserve">Indigenous </w:t>
      </w:r>
      <w:r w:rsidR="00F03220">
        <w:t xml:space="preserve">Western Australians </w:t>
      </w:r>
      <w:r w:rsidR="00641599">
        <w:t>including a board game, discussion cards, a streetscape mat with model cars</w:t>
      </w:r>
      <w:r w:rsidR="00662EE3">
        <w:t>,</w:t>
      </w:r>
      <w:r w:rsidR="00641599">
        <w:t xml:space="preserve"> and a Q&amp;A CD</w:t>
      </w:r>
      <w:r w:rsidR="001D6007">
        <w:t xml:space="preserve"> </w:t>
      </w:r>
      <w:r w:rsidR="00F03220">
        <w:t>containing practice Learner’s Permit theory tests with the option for people with low literacy levels to listen along</w:t>
      </w:r>
      <w:r w:rsidR="00662EE3" w:rsidRPr="00662EE3">
        <w:t xml:space="preserve"> </w:t>
      </w:r>
      <w:r w:rsidR="00662EE3">
        <w:t>and a questionnaire to help people prepare for the application process.</w:t>
      </w:r>
    </w:p>
    <w:p w:rsidR="00641599" w:rsidRDefault="00641599" w:rsidP="00E51ECF">
      <w:pPr>
        <w:tabs>
          <w:tab w:val="clear" w:pos="709"/>
          <w:tab w:val="clear" w:pos="992"/>
          <w:tab w:val="clear" w:pos="1276"/>
          <w:tab w:val="clear" w:pos="1559"/>
        </w:tabs>
      </w:pPr>
    </w:p>
    <w:p w:rsidR="001D6007" w:rsidRDefault="001D6007" w:rsidP="001D6007">
      <w:pPr>
        <w:tabs>
          <w:tab w:val="clear" w:pos="709"/>
          <w:tab w:val="clear" w:pos="992"/>
          <w:tab w:val="clear" w:pos="1276"/>
          <w:tab w:val="clear" w:pos="1559"/>
        </w:tabs>
      </w:pPr>
      <w:r>
        <w:t>Other educational materials</w:t>
      </w:r>
      <w:r w:rsidR="00F03220">
        <w:t xml:space="preserve"> in the kit</w:t>
      </w:r>
      <w:r>
        <w:t xml:space="preserve"> include a DVD starring Mary G</w:t>
      </w:r>
      <w:r w:rsidR="00F03220">
        <w:t xml:space="preserve"> that explores the issues surrounding unlicensed and drink driving</w:t>
      </w:r>
      <w:r>
        <w:t>, a poster</w:t>
      </w:r>
      <w:r w:rsidR="00C637F8">
        <w:t xml:space="preserve"> that encourages alternatives to drinking</w:t>
      </w:r>
      <w:r>
        <w:t xml:space="preserve">, </w:t>
      </w:r>
      <w:r w:rsidR="00557811">
        <w:t xml:space="preserve">several </w:t>
      </w:r>
      <w:r>
        <w:t>booklets</w:t>
      </w:r>
      <w:r w:rsidR="00F03220">
        <w:t xml:space="preserve"> and </w:t>
      </w:r>
      <w:r>
        <w:t xml:space="preserve">a DVD of </w:t>
      </w:r>
      <w:r w:rsidR="00C637F8">
        <w:t xml:space="preserve">Road Safety Council </w:t>
      </w:r>
      <w:r>
        <w:t xml:space="preserve">TV campaigns </w:t>
      </w:r>
      <w:r w:rsidR="00C637F8">
        <w:t>created by</w:t>
      </w:r>
      <w:r>
        <w:t xml:space="preserve"> Goolarri Media</w:t>
      </w:r>
      <w:r w:rsidR="00F03220">
        <w:t>.</w:t>
      </w:r>
      <w:r>
        <w:t xml:space="preserve"> </w:t>
      </w:r>
    </w:p>
    <w:p w:rsidR="001E52F9" w:rsidRDefault="001E52F9" w:rsidP="00E51ECF">
      <w:pPr>
        <w:tabs>
          <w:tab w:val="clear" w:pos="709"/>
          <w:tab w:val="clear" w:pos="992"/>
          <w:tab w:val="clear" w:pos="1276"/>
          <w:tab w:val="clear" w:pos="1559"/>
        </w:tabs>
      </w:pPr>
    </w:p>
    <w:p w:rsidR="00B224C4" w:rsidRDefault="00C637F8" w:rsidP="00C637F8">
      <w:pPr>
        <w:tabs>
          <w:tab w:val="clear" w:pos="709"/>
          <w:tab w:val="clear" w:pos="992"/>
          <w:tab w:val="clear" w:pos="1276"/>
          <w:tab w:val="clear" w:pos="1559"/>
        </w:tabs>
      </w:pPr>
      <w:r>
        <w:t>The kit is f</w:t>
      </w:r>
      <w:r w:rsidR="00E51ECF">
        <w:t>unded by the Road Safety Council</w:t>
      </w:r>
      <w:r>
        <w:t xml:space="preserve"> and</w:t>
      </w:r>
      <w:r w:rsidR="00E51ECF">
        <w:t xml:space="preserve"> is available</w:t>
      </w:r>
      <w:r w:rsidR="00884597">
        <w:t xml:space="preserve"> by contacting </w:t>
      </w:r>
      <w:r w:rsidR="00E51ECF" w:rsidRPr="00AD40F0">
        <w:t>Julie Dalla-Costa at</w:t>
      </w:r>
      <w:r w:rsidR="00884597">
        <w:t xml:space="preserve"> the Office of Road Safety</w:t>
      </w:r>
      <w:r w:rsidR="00465282">
        <w:t xml:space="preserve"> at</w:t>
      </w:r>
      <w:r w:rsidR="00E51ECF" w:rsidRPr="00AD40F0">
        <w:t xml:space="preserve"> </w:t>
      </w:r>
      <w:hyperlink r:id="rId9" w:history="1">
        <w:r w:rsidR="00E51ECF" w:rsidRPr="00EC4482">
          <w:rPr>
            <w:rStyle w:val="Hyperlink"/>
          </w:rPr>
          <w:t>Julie.Dalla-Costa@mainroads.wa.gov.au</w:t>
        </w:r>
      </w:hyperlink>
      <w:r w:rsidR="00E51ECF">
        <w:t xml:space="preserve"> or </w:t>
      </w:r>
      <w:r w:rsidR="00F633B2">
        <w:t xml:space="preserve">on </w:t>
      </w:r>
      <w:r w:rsidR="00E51ECF">
        <w:t>9323 4690</w:t>
      </w:r>
      <w:r>
        <w:t>.</w:t>
      </w:r>
    </w:p>
    <w:sectPr w:rsidR="00B224C4" w:rsidSect="004B1D86">
      <w:footerReference w:type="even" r:id="rId10"/>
      <w:footerReference w:type="default" r:id="rId11"/>
      <w:footerReference w:type="first" r:id="rId12"/>
      <w:pgSz w:w="11906" w:h="16838" w:code="9"/>
      <w:pgMar w:top="1276" w:right="1134" w:bottom="1134" w:left="212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AA8" w:rsidRDefault="00260AA8">
      <w:r>
        <w:separator/>
      </w:r>
    </w:p>
  </w:endnote>
  <w:endnote w:type="continuationSeparator" w:id="0">
    <w:p w:rsidR="00260AA8" w:rsidRDefault="00260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AA8" w:rsidRDefault="00711264">
    <w:pPr>
      <w:pStyle w:val="Footer"/>
      <w:framePr w:wrap="around" w:vAnchor="text" w:hAnchor="margin" w:xAlign="right" w:y="1"/>
    </w:pPr>
    <w:r>
      <w:fldChar w:fldCharType="begin"/>
    </w:r>
    <w:r w:rsidR="00260AA8">
      <w:instrText xml:space="preserve">PAGE  </w:instrText>
    </w:r>
    <w:r>
      <w:fldChar w:fldCharType="end"/>
    </w:r>
  </w:p>
  <w:p w:rsidR="00260AA8" w:rsidRDefault="00260AA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AA8" w:rsidRDefault="00260AA8">
    <w:pPr>
      <w:pStyle w:val="Footer"/>
      <w:framePr w:w="1783" w:wrap="around" w:vAnchor="text" w:hAnchor="page" w:x="8641" w:y="-10"/>
      <w:jc w:val="right"/>
      <w:rPr>
        <w:sz w:val="24"/>
      </w:rPr>
    </w:pPr>
    <w:r>
      <w:rPr>
        <w:sz w:val="24"/>
      </w:rPr>
      <w:t xml:space="preserve">Page </w:t>
    </w:r>
    <w:r w:rsidR="00711264">
      <w:rPr>
        <w:sz w:val="24"/>
      </w:rPr>
      <w:fldChar w:fldCharType="begin"/>
    </w:r>
    <w:r>
      <w:rPr>
        <w:sz w:val="24"/>
      </w:rPr>
      <w:instrText xml:space="preserve">PAGE  </w:instrText>
    </w:r>
    <w:r w:rsidR="00711264">
      <w:rPr>
        <w:sz w:val="24"/>
      </w:rPr>
      <w:fldChar w:fldCharType="separate"/>
    </w:r>
    <w:r w:rsidR="00127DB1">
      <w:rPr>
        <w:noProof/>
        <w:sz w:val="24"/>
      </w:rPr>
      <w:t>2</w:t>
    </w:r>
    <w:r w:rsidR="00711264">
      <w:rPr>
        <w:sz w:val="24"/>
      </w:rPr>
      <w:fldChar w:fldCharType="end"/>
    </w:r>
  </w:p>
  <w:p w:rsidR="00260AA8" w:rsidRDefault="00260AA8">
    <w:pPr>
      <w:pStyle w:val="Footer"/>
      <w:pBdr>
        <w:top w:val="single" w:sz="8" w:space="1" w:color="auto"/>
      </w:pBdr>
      <w:ind w:right="360"/>
    </w:pPr>
    <w:r>
      <w:t>MAIN ROADS Western Australia</w:t>
    </w:r>
  </w:p>
  <w:p w:rsidR="00260AA8" w:rsidRDefault="00711264">
    <w:pPr>
      <w:pStyle w:val="Footer"/>
      <w:rPr>
        <w:lang w:val="en-US"/>
      </w:rPr>
    </w:pPr>
    <w:fldSimple w:instr=" FILENAME  \* MERGEFORMAT ">
      <w:r w:rsidR="00260AA8">
        <w:rPr>
          <w:noProof/>
        </w:rPr>
        <w:t>normal.dot</w:t>
      </w:r>
    </w:fldSimple>
    <w:r w:rsidR="00260AA8">
      <w:tab/>
    </w:r>
    <w:bookmarkStart w:id="0" w:name="Page_Of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AA8" w:rsidRDefault="00260AA8">
    <w:pPr>
      <w:pStyle w:val="Footer"/>
      <w:pBdr>
        <w:top w:val="single" w:sz="4" w:space="1" w:color="auto"/>
      </w:pBdr>
      <w:tabs>
        <w:tab w:val="clear" w:pos="8505"/>
        <w:tab w:val="right" w:pos="8647"/>
      </w:tabs>
      <w:ind w:right="-1"/>
    </w:pPr>
    <w:r>
      <w:t>MAIN ROADS Western Australia</w:t>
    </w:r>
  </w:p>
  <w:p w:rsidR="00260AA8" w:rsidRDefault="00711264">
    <w:pPr>
      <w:pStyle w:val="Footer"/>
    </w:pPr>
    <w:fldSimple w:instr=" FILENAME  \* MERGEFORMAT ">
      <w:r w:rsidR="00260AA8">
        <w:rPr>
          <w:noProof/>
        </w:rPr>
        <w:t>normal.dot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AA8" w:rsidRDefault="00260AA8">
      <w:r>
        <w:separator/>
      </w:r>
    </w:p>
  </w:footnote>
  <w:footnote w:type="continuationSeparator" w:id="0">
    <w:p w:rsidR="00260AA8" w:rsidRDefault="00260A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92EE2"/>
    <w:multiLevelType w:val="hybridMultilevel"/>
    <w:tmpl w:val="8228C21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8022C"/>
    <w:multiLevelType w:val="multilevel"/>
    <w:tmpl w:val="78B68164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709" w:hanging="709"/>
      </w:pPr>
    </w:lvl>
    <w:lvl w:ilvl="5">
      <w:start w:val="1"/>
      <w:numFmt w:val="decimal"/>
      <w:lvlText w:val="%1.%2.%3.%4.%5.%6"/>
      <w:lvlJc w:val="left"/>
      <w:pPr>
        <w:tabs>
          <w:tab w:val="num" w:pos="709"/>
        </w:tabs>
        <w:ind w:left="709" w:hanging="709"/>
      </w:pPr>
    </w:lvl>
    <w:lvl w:ilvl="6">
      <w:start w:val="1"/>
      <w:numFmt w:val="decimal"/>
      <w:lvlText w:val="%1.%2.%3.%4.%5.%6.%7"/>
      <w:lvlJc w:val="left"/>
      <w:pPr>
        <w:tabs>
          <w:tab w:val="num" w:pos="709"/>
        </w:tabs>
        <w:ind w:left="709" w:hanging="709"/>
      </w:pPr>
    </w:lvl>
    <w:lvl w:ilvl="7">
      <w:start w:val="1"/>
      <w:numFmt w:val="decimal"/>
      <w:lvlText w:val="%1.%2.%3.%4.%5.%6.%7.%8"/>
      <w:lvlJc w:val="left"/>
      <w:pPr>
        <w:tabs>
          <w:tab w:val="num" w:pos="709"/>
        </w:tabs>
        <w:ind w:left="709" w:hanging="709"/>
      </w:pPr>
    </w:lvl>
    <w:lvl w:ilvl="8">
      <w:start w:val="1"/>
      <w:numFmt w:val="decimal"/>
      <w:lvlText w:val="%1.%2.%3.%4.%5.%6.%7.%8.%9"/>
      <w:lvlJc w:val="left"/>
      <w:pPr>
        <w:tabs>
          <w:tab w:val="num" w:pos="709"/>
        </w:tabs>
        <w:ind w:left="709" w:hanging="709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proofState w:spelling="clean" w:grammar="clean"/>
  <w:stylePaneFormatFilter w:val="3F01"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CA1"/>
    <w:rsid w:val="0006327D"/>
    <w:rsid w:val="00127DB1"/>
    <w:rsid w:val="001539D7"/>
    <w:rsid w:val="00177B21"/>
    <w:rsid w:val="001C14B3"/>
    <w:rsid w:val="001D6007"/>
    <w:rsid w:val="001E52F9"/>
    <w:rsid w:val="00260AA8"/>
    <w:rsid w:val="002D050A"/>
    <w:rsid w:val="003B5BE4"/>
    <w:rsid w:val="003C27C0"/>
    <w:rsid w:val="003F64B9"/>
    <w:rsid w:val="00410111"/>
    <w:rsid w:val="00413840"/>
    <w:rsid w:val="00465282"/>
    <w:rsid w:val="004B1D86"/>
    <w:rsid w:val="004D7BD3"/>
    <w:rsid w:val="004E4326"/>
    <w:rsid w:val="00557811"/>
    <w:rsid w:val="0057345F"/>
    <w:rsid w:val="005C01BA"/>
    <w:rsid w:val="00641599"/>
    <w:rsid w:val="00662EE3"/>
    <w:rsid w:val="006E7D35"/>
    <w:rsid w:val="006F1893"/>
    <w:rsid w:val="00711264"/>
    <w:rsid w:val="007B4106"/>
    <w:rsid w:val="007F5697"/>
    <w:rsid w:val="008015F8"/>
    <w:rsid w:val="00884597"/>
    <w:rsid w:val="00896210"/>
    <w:rsid w:val="008A7F17"/>
    <w:rsid w:val="009145B8"/>
    <w:rsid w:val="00981FB0"/>
    <w:rsid w:val="00993DB6"/>
    <w:rsid w:val="009C7DFF"/>
    <w:rsid w:val="009F085C"/>
    <w:rsid w:val="00A25000"/>
    <w:rsid w:val="00A314CC"/>
    <w:rsid w:val="00A560B1"/>
    <w:rsid w:val="00AD6E0C"/>
    <w:rsid w:val="00B219CD"/>
    <w:rsid w:val="00B224C4"/>
    <w:rsid w:val="00B303F9"/>
    <w:rsid w:val="00B56F2C"/>
    <w:rsid w:val="00C45B5B"/>
    <w:rsid w:val="00C637F8"/>
    <w:rsid w:val="00CF78A2"/>
    <w:rsid w:val="00DB447A"/>
    <w:rsid w:val="00DB6DB9"/>
    <w:rsid w:val="00E51ECF"/>
    <w:rsid w:val="00EB14AA"/>
    <w:rsid w:val="00EC670F"/>
    <w:rsid w:val="00EF578D"/>
    <w:rsid w:val="00F03220"/>
    <w:rsid w:val="00F226CD"/>
    <w:rsid w:val="00F570C0"/>
    <w:rsid w:val="00F633B2"/>
    <w:rsid w:val="00FA7580"/>
    <w:rsid w:val="00FA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Hyperlink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ECF"/>
    <w:pPr>
      <w:tabs>
        <w:tab w:val="left" w:pos="709"/>
        <w:tab w:val="left" w:pos="992"/>
        <w:tab w:val="left" w:pos="1276"/>
        <w:tab w:val="left" w:pos="1559"/>
      </w:tabs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57345F"/>
    <w:pPr>
      <w:keepNext/>
      <w:numPr>
        <w:numId w:val="1"/>
      </w:numPr>
      <w:spacing w:after="240"/>
      <w:outlineLvl w:val="0"/>
    </w:pPr>
    <w:rPr>
      <w:b/>
      <w:caps/>
      <w:kern w:val="28"/>
    </w:rPr>
  </w:style>
  <w:style w:type="paragraph" w:styleId="Heading2">
    <w:name w:val="heading 2"/>
    <w:basedOn w:val="Heading1"/>
    <w:next w:val="NormalIndent"/>
    <w:qFormat/>
    <w:rsid w:val="0057345F"/>
    <w:pPr>
      <w:numPr>
        <w:ilvl w:val="1"/>
      </w:numPr>
      <w:outlineLvl w:val="1"/>
    </w:pPr>
    <w:rPr>
      <w:caps w:val="0"/>
    </w:rPr>
  </w:style>
  <w:style w:type="paragraph" w:styleId="Heading3">
    <w:name w:val="heading 3"/>
    <w:basedOn w:val="Heading2"/>
    <w:next w:val="NormalIndent"/>
    <w:qFormat/>
    <w:rsid w:val="0057345F"/>
    <w:pPr>
      <w:numPr>
        <w:ilvl w:val="2"/>
      </w:numPr>
      <w:outlineLvl w:val="2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1D86"/>
    <w:pPr>
      <w:tabs>
        <w:tab w:val="clear" w:pos="709"/>
        <w:tab w:val="clear" w:pos="992"/>
        <w:tab w:val="clear" w:pos="1276"/>
        <w:tab w:val="clear" w:pos="1559"/>
        <w:tab w:val="center" w:pos="4153"/>
        <w:tab w:val="right" w:pos="8306"/>
      </w:tabs>
    </w:pPr>
  </w:style>
  <w:style w:type="paragraph" w:styleId="Footer">
    <w:name w:val="footer"/>
    <w:basedOn w:val="Normal"/>
    <w:qFormat/>
    <w:rsid w:val="0057345F"/>
    <w:pPr>
      <w:tabs>
        <w:tab w:val="clear" w:pos="709"/>
        <w:tab w:val="clear" w:pos="992"/>
        <w:tab w:val="clear" w:pos="1276"/>
        <w:tab w:val="clear" w:pos="1559"/>
        <w:tab w:val="right" w:pos="8505"/>
      </w:tabs>
    </w:pPr>
    <w:rPr>
      <w:sz w:val="16"/>
    </w:rPr>
  </w:style>
  <w:style w:type="paragraph" w:styleId="Title">
    <w:name w:val="Title"/>
    <w:basedOn w:val="Normal"/>
    <w:qFormat/>
    <w:rsid w:val="0057345F"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NormalIndent">
    <w:name w:val="Normal Indent"/>
    <w:basedOn w:val="Normal"/>
    <w:qFormat/>
    <w:rsid w:val="0057345F"/>
    <w:pPr>
      <w:ind w:left="709"/>
    </w:pPr>
  </w:style>
  <w:style w:type="paragraph" w:styleId="ListParagraph">
    <w:name w:val="List Paragraph"/>
    <w:basedOn w:val="Normal"/>
    <w:uiPriority w:val="34"/>
    <w:rsid w:val="00E51E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1EC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22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24C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9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ulie.Dalla-Costa@mainroads.wa.gov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3E8AC-54A0-4BDA-B045-448C46AA4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 Roads WA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Jones</dc:creator>
  <cp:keywords>template, standard</cp:keywords>
  <dc:description/>
  <cp:lastModifiedBy>Julie Dalla-Costa</cp:lastModifiedBy>
  <cp:revision>7</cp:revision>
  <dcterms:created xsi:type="dcterms:W3CDTF">2011-10-17T06:31:00Z</dcterms:created>
  <dcterms:modified xsi:type="dcterms:W3CDTF">2011-10-19T05:20:00Z</dcterms:modified>
</cp:coreProperties>
</file>